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작성일 : 2025.5.31</w:t>
      </w:r>
    </w:p>
    <w:p w:rsidR="00000000" w:rsidDel="00000000" w:rsidP="00000000" w:rsidRDefault="00000000" w:rsidRPr="00000000" w14:paraId="00000002">
      <w:pPr>
        <w:ind w:left="720" w:firstLine="0"/>
        <w:rPr>
          <w:color w:val="ff0000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24"/>
          <w:szCs w:val="24"/>
          <w:rtl w:val="0"/>
        </w:rPr>
        <w:t xml:space="preserve">(*) 이 폼은…생각이 이제서야 들은지라, 늦었음</w:t>
      </w:r>
    </w:p>
    <w:p w:rsidR="00000000" w:rsidDel="00000000" w:rsidP="00000000" w:rsidRDefault="00000000" w:rsidRPr="00000000" w14:paraId="0000000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0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jc w:val="center"/>
        <w:rPr>
          <w:b w:val="1"/>
          <w:color w:val="4a86e8"/>
          <w:sz w:val="48"/>
          <w:szCs w:val="4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4a86e8"/>
          <w:sz w:val="48"/>
          <w:szCs w:val="48"/>
          <w:rtl w:val="0"/>
        </w:rPr>
        <w:t xml:space="preserve">Father’s Day 일자 별 action items</w:t>
      </w:r>
    </w:p>
    <w:p w:rsidR="00000000" w:rsidDel="00000000" w:rsidP="00000000" w:rsidRDefault="00000000" w:rsidRPr="00000000" w14:paraId="0000000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b w:val="1"/>
          <w:sz w:val="40"/>
          <w:szCs w:val="4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40"/>
          <w:szCs w:val="40"/>
          <w:rtl w:val="0"/>
        </w:rPr>
        <w:t xml:space="preserve">Past 12 months (2024년) 일자 별 그래프</w:t>
      </w:r>
    </w:p>
    <w:p w:rsidR="00000000" w:rsidDel="00000000" w:rsidP="00000000" w:rsidRDefault="00000000" w:rsidRPr="00000000" w14:paraId="0000000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134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b w:val="1"/>
          <w:color w:val="ff0000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May 19 - 25 :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32"/>
          <w:szCs w:val="32"/>
          <w:rtl w:val="0"/>
        </w:rPr>
        <w:t xml:space="preserve">프로젝트 준비기간</w:t>
      </w:r>
    </w:p>
    <w:p w:rsidR="00000000" w:rsidDel="00000000" w:rsidP="00000000" w:rsidRDefault="00000000" w:rsidRPr="00000000" w14:paraId="0000000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각종 리서치 (trend 및 판매 환경 등…) - - &gt;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4a86e8"/>
          <w:rtl w:val="0"/>
        </w:rPr>
        <w:t xml:space="preserve">목표 매출 및 손익플랜 결정</w:t>
      </w:r>
    </w:p>
    <w:p w:rsidR="00000000" w:rsidDel="00000000" w:rsidP="00000000" w:rsidRDefault="00000000" w:rsidRPr="00000000" w14:paraId="0000000F">
      <w:pPr>
        <w:ind w:left="1440" w:firstLine="0"/>
        <w:rPr>
          <w:b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firstLine="0"/>
        <w:rPr>
          <w:b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440" w:firstLine="0"/>
        <w:rPr>
          <w:b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40" w:firstLine="0"/>
        <w:rPr>
          <w:b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40" w:firstLine="0"/>
        <w:rPr>
          <w:b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firstLine="0"/>
        <w:rPr>
          <w:b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40" w:firstLine="0"/>
        <w:rPr>
          <w:b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40" w:firstLine="0"/>
        <w:rPr>
          <w:b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작년도 데이터 분석</w:t>
      </w:r>
    </w:p>
    <w:p w:rsidR="00000000" w:rsidDel="00000000" w:rsidP="00000000" w:rsidRDefault="00000000" w:rsidRPr="00000000" w14:paraId="0000001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1440" w:hanging="360"/>
        <w:rPr>
          <w:rFonts w:ascii="Montserrat" w:cs="Montserrat" w:eastAsia="Montserrat" w:hAnsi="Montserrat"/>
          <w:color w:val="333333"/>
          <w:sz w:val="27"/>
          <w:szCs w:val="27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판매시스템 점검 including </w:t>
      </w:r>
      <w:r w:rsidDel="00000000" w:rsidR="00000000" w:rsidRPr="00000000">
        <w:rPr>
          <w:color w:val="333333"/>
          <w:sz w:val="27"/>
          <w:szCs w:val="27"/>
          <w:highlight w:val="white"/>
          <w:rtl w:val="0"/>
        </w:rPr>
        <w:t xml:space="preserve">Update Product Pages 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4"/>
          <w:szCs w:val="24"/>
          <w:highlight w:val="white"/>
          <w:rtl w:val="0"/>
        </w:rPr>
        <w:t xml:space="preserve">(예 : 이베이판매면, 스토어의 대문사진 및 배너…쇼피파이면, 현재 스토어의 images 변경 및 SEO 작업 등)</w:t>
      </w:r>
    </w:p>
    <w:p w:rsidR="00000000" w:rsidDel="00000000" w:rsidP="00000000" w:rsidRDefault="00000000" w:rsidRPr="00000000" w14:paraId="0000001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b w:val="1"/>
          <w:color w:val="ff0000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May 26 - Jun 1 (Index 25) :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32"/>
          <w:szCs w:val="32"/>
          <w:rtl w:val="0"/>
        </w:rPr>
        <w:t xml:space="preserve">early-bird 마케팅</w:t>
      </w:r>
    </w:p>
    <w:p w:rsidR="00000000" w:rsidDel="00000000" w:rsidP="00000000" w:rsidRDefault="00000000" w:rsidRPr="00000000" w14:paraId="0000002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많은 리스팅 - - &gt; Pageview 및 ctr 분석 하여, </w:t>
      </w: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판매가능성 높은 아이템으로 포진하여 감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ind w:left="144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44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44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44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판매가격 tes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 를 통한, Price positioning 정하기</w:t>
      </w:r>
    </w:p>
    <w:p w:rsidR="00000000" w:rsidDel="00000000" w:rsidP="00000000" w:rsidRDefault="00000000" w:rsidRPr="00000000" w14:paraId="0000002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판매가 전략 : 적정마진 ~ 고가</w:t>
      </w:r>
    </w:p>
    <w:p w:rsidR="00000000" w:rsidDel="00000000" w:rsidP="00000000" w:rsidRDefault="00000000" w:rsidRPr="00000000" w14:paraId="0000002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144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Start teasing Father’s Day products </w:t>
      </w:r>
      <w:r w:rsidDel="00000000" w:rsidR="00000000" w:rsidRPr="00000000">
        <w:rPr>
          <w:color w:val="333333"/>
          <w:sz w:val="24"/>
          <w:szCs w:val="24"/>
          <w:highlight w:val="white"/>
          <w:u w:val="single"/>
          <w:rtl w:val="0"/>
        </w:rPr>
        <w:t xml:space="preserve">on social media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ind w:left="144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44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44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4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144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u w:val="single"/>
          <w:rtl w:val="0"/>
        </w:rPr>
        <w:t xml:space="preserve">Email 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subscribers with early-bird offers</w:t>
      </w:r>
    </w:p>
    <w:p w:rsidR="00000000" w:rsidDel="00000000" w:rsidP="00000000" w:rsidRDefault="00000000" w:rsidRPr="00000000" w14:paraId="0000003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Jun 2 - 8 (Index 50)</w:t>
      </w:r>
    </w:p>
    <w:p w:rsidR="00000000" w:rsidDel="00000000" w:rsidP="00000000" w:rsidRDefault="00000000" w:rsidRPr="00000000" w14:paraId="00000040">
      <w:pPr>
        <w:shd w:fill="ffffff" w:val="clear"/>
        <w:ind w:left="1440" w:firstLine="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hd w:fill="ffffff" w:val="clear"/>
        <w:ind w:left="1440" w:hanging="360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Offer bundle items</w:t>
      </w:r>
    </w:p>
    <w:p w:rsidR="00000000" w:rsidDel="00000000" w:rsidP="00000000" w:rsidRDefault="00000000" w:rsidRPr="00000000" w14:paraId="00000042">
      <w:pPr>
        <w:ind w:left="144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44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44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44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144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144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Create exclusive Father’s Day items with limited availability</w:t>
      </w:r>
    </w:p>
    <w:p w:rsidR="00000000" w:rsidDel="00000000" w:rsidP="00000000" w:rsidRDefault="00000000" w:rsidRPr="00000000" w14:paraId="00000048">
      <w:pPr>
        <w:ind w:left="144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44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440" w:firstLine="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144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Promote free shipping thresholds (e.g., “Free delivery for orders over $50”)</w:t>
      </w:r>
    </w:p>
    <w:p w:rsidR="00000000" w:rsidDel="00000000" w:rsidP="00000000" w:rsidRDefault="00000000" w:rsidRPr="00000000" w14:paraId="0000004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 9 - 15 (Index 75)</w:t>
      </w:r>
    </w:p>
    <w:p w:rsidR="00000000" w:rsidDel="00000000" w:rsidP="00000000" w:rsidRDefault="00000000" w:rsidRPr="00000000" w14:paraId="0000005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 16 - 22 (Peak)</w:t>
      </w:r>
    </w:p>
    <w:p w:rsidR="00000000" w:rsidDel="00000000" w:rsidP="00000000" w:rsidRDefault="00000000" w:rsidRPr="00000000" w14:paraId="00000055">
      <w:pPr>
        <w:shd w:fill="ffffff" w:val="clear"/>
        <w:spacing w:after="240" w:lineRule="auto"/>
        <w:ind w:left="1440" w:firstLine="0"/>
        <w:rPr>
          <w:color w:val="333333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hd w:fill="ffffff" w:val="clear"/>
        <w:spacing w:after="240" w:lineRule="auto"/>
        <w:ind w:left="1440" w:hanging="360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u w:val="single"/>
          <w:rtl w:val="0"/>
        </w:rPr>
        <w:t xml:space="preserve">Run Flash Sales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: Offer 24-hour discounts or limited-time promos to push hesitant buyers into action</w:t>
      </w:r>
    </w:p>
    <w:p w:rsidR="00000000" w:rsidDel="00000000" w:rsidP="00000000" w:rsidRDefault="00000000" w:rsidRPr="00000000" w14:paraId="00000057">
      <w:pPr>
        <w:shd w:fill="ffffff" w:val="clear"/>
        <w:spacing w:after="240" w:lineRule="auto"/>
        <w:ind w:left="1440" w:firstLine="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240" w:lineRule="auto"/>
        <w:ind w:left="1440" w:firstLine="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after="240" w:lineRule="auto"/>
        <w:ind w:left="1440" w:firstLine="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240" w:lineRule="auto"/>
        <w:ind w:left="1440" w:firstLine="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hd w:fill="ffffff" w:val="clear"/>
        <w:spacing w:after="240" w:lineRule="auto"/>
        <w:ind w:left="1440" w:hanging="360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Promote Last-Minute </w:t>
      </w:r>
      <w:r w:rsidDel="00000000" w:rsidR="00000000" w:rsidRPr="00000000">
        <w:rPr>
          <w:color w:val="333333"/>
          <w:sz w:val="24"/>
          <w:szCs w:val="24"/>
          <w:u w:val="single"/>
          <w:rtl w:val="0"/>
        </w:rPr>
        <w:t xml:space="preserve">Digital Gifts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: Gift cards, downloadable art, or digital love letters are perfect for procrastinators.</w:t>
      </w:r>
    </w:p>
    <w:p w:rsidR="00000000" w:rsidDel="00000000" w:rsidP="00000000" w:rsidRDefault="00000000" w:rsidRPr="00000000" w14:paraId="0000005C">
      <w:pPr>
        <w:shd w:fill="ffffff" w:val="clear"/>
        <w:spacing w:after="240" w:lineRule="auto"/>
        <w:ind w:left="1440" w:firstLine="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240" w:lineRule="auto"/>
        <w:ind w:left="1440" w:firstLine="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after="240" w:lineRule="auto"/>
        <w:ind w:left="1440" w:firstLine="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after="240" w:lineRule="auto"/>
        <w:ind w:left="1440" w:firstLine="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240" w:lineRule="auto"/>
        <w:ind w:left="1440" w:firstLine="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hd w:fill="ffffff" w:val="clear"/>
        <w:spacing w:after="240" w:lineRule="auto"/>
        <w:ind w:left="1440" w:hanging="360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Push Express Shipping: Use banners and email campaigns to emphasize last-minute shipping options.</w:t>
      </w:r>
    </w:p>
    <w:p w:rsidR="00000000" w:rsidDel="00000000" w:rsidP="00000000" w:rsidRDefault="00000000" w:rsidRPr="00000000" w14:paraId="00000062">
      <w:pPr>
        <w:shd w:fill="ffffff" w:val="clear"/>
        <w:spacing w:after="240" w:lineRule="auto"/>
        <w:ind w:left="1440" w:firstLine="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240" w:lineRule="auto"/>
        <w:ind w:left="1440" w:firstLine="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240" w:lineRule="auto"/>
        <w:ind w:left="1440" w:firstLine="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240" w:lineRule="auto"/>
        <w:ind w:left="1440" w:firstLine="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hd w:fill="ffffff" w:val="clear"/>
        <w:spacing w:after="240" w:lineRule="auto"/>
        <w:ind w:left="1440" w:hanging="360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Upsell + Cross-Sell: Encourage customers to add smaller items (like greeting cards or gift wrap) to their orders.</w:t>
      </w:r>
    </w:p>
    <w:p w:rsidR="00000000" w:rsidDel="00000000" w:rsidP="00000000" w:rsidRDefault="00000000" w:rsidRPr="00000000" w14:paraId="0000006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720" w:firstLine="0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Jun 23 - 29 (Index 0) :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프로모션 리스팅 전부 내림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color w:val="4a86e8"/>
          <w:sz w:val="48"/>
          <w:szCs w:val="48"/>
        </w:rPr>
      </w:pPr>
      <w:r w:rsidDel="00000000" w:rsidR="00000000" w:rsidRPr="00000000">
        <w:rPr>
          <w:rtl w:val="0"/>
        </w:rPr>
        <w:t xml:space="preserve">************************************************************************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4a86e8"/>
          <w:sz w:val="48"/>
          <w:szCs w:val="48"/>
          <w:rtl w:val="0"/>
        </w:rPr>
        <w:t xml:space="preserve">판매결과 분석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rtl w:val="0"/>
        </w:rPr>
        <w:t xml:space="preserve">[판매 리뷰]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rtl w:val="0"/>
        </w:rPr>
        <w:t xml:space="preserve">[내년도 판매에 반영할 사항 들]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